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D30166" w14:textId="68009E7A" w:rsidR="00FA5322" w:rsidRDefault="00FA5322" w:rsidP="00FA5322">
      <w:pPr>
        <w:spacing w:after="0" w:line="240" w:lineRule="auto"/>
        <w:jc w:val="center"/>
        <w:outlineLvl w:val="0"/>
        <w:rPr>
          <w:rFonts w:eastAsia="Times New Roman"/>
          <w:b/>
          <w:bCs/>
          <w:kern w:val="36"/>
          <w:lang w:eastAsia="de-DE"/>
        </w:rPr>
      </w:pPr>
      <w:r>
        <w:rPr>
          <w:rFonts w:eastAsia="Times New Roman"/>
          <w:b/>
          <w:bCs/>
          <w:kern w:val="36"/>
          <w:lang w:eastAsia="de-DE"/>
        </w:rPr>
        <w:t>Datenschutzhinweise für Beteiligte am Vergabeverfahren</w:t>
      </w:r>
    </w:p>
    <w:p w14:paraId="50E952DC" w14:textId="77777777" w:rsidR="00FA5322" w:rsidRDefault="00FA5322" w:rsidP="00FA5322">
      <w:pPr>
        <w:spacing w:after="0" w:line="240" w:lineRule="auto"/>
        <w:outlineLvl w:val="0"/>
        <w:rPr>
          <w:rFonts w:eastAsia="Times New Roman"/>
          <w:b/>
          <w:bCs/>
          <w:kern w:val="36"/>
          <w:lang w:eastAsia="de-DE"/>
        </w:rPr>
      </w:pPr>
    </w:p>
    <w:p w14:paraId="221CB397" w14:textId="77777777" w:rsidR="00FA5322" w:rsidRPr="00C84621" w:rsidRDefault="00FA5322" w:rsidP="00FA5322">
      <w:pPr>
        <w:spacing w:after="0" w:line="240" w:lineRule="auto"/>
        <w:jc w:val="center"/>
        <w:outlineLvl w:val="0"/>
        <w:rPr>
          <w:rFonts w:eastAsia="Times New Roman"/>
          <w:bCs/>
          <w:i/>
          <w:kern w:val="36"/>
          <w:lang w:eastAsia="de-DE"/>
        </w:rPr>
      </w:pPr>
      <w:r w:rsidRPr="00C84621">
        <w:rPr>
          <w:rFonts w:eastAsia="Times New Roman"/>
          <w:bCs/>
          <w:i/>
          <w:kern w:val="36"/>
          <w:lang w:eastAsia="de-DE"/>
        </w:rPr>
        <w:t>Unser Umgang mit Ihren Daten und Ihre Rechte – Information nach Artikel 13 der Datenschutzgrundverordnung</w:t>
      </w:r>
    </w:p>
    <w:p w14:paraId="42227063" w14:textId="77777777" w:rsidR="00FA5322" w:rsidRDefault="00FA5322" w:rsidP="00FA5322">
      <w:pPr>
        <w:spacing w:after="0" w:line="240" w:lineRule="auto"/>
        <w:outlineLvl w:val="0"/>
        <w:rPr>
          <w:rFonts w:eastAsia="Times New Roman"/>
          <w:bCs/>
          <w:kern w:val="36"/>
          <w:lang w:eastAsia="de-DE"/>
        </w:rPr>
      </w:pPr>
    </w:p>
    <w:p w14:paraId="3E3E5936" w14:textId="77777777" w:rsidR="00FA5322" w:rsidRDefault="00FA5322" w:rsidP="00FA5322">
      <w:pPr>
        <w:spacing w:after="0" w:line="240" w:lineRule="auto"/>
        <w:outlineLvl w:val="0"/>
        <w:rPr>
          <w:rFonts w:eastAsia="Times New Roman"/>
          <w:bCs/>
          <w:kern w:val="36"/>
          <w:lang w:eastAsia="de-DE"/>
        </w:rPr>
      </w:pPr>
    </w:p>
    <w:p w14:paraId="78F13EE3" w14:textId="2975571F" w:rsidR="00FA5322" w:rsidRDefault="00FA5322" w:rsidP="00FA5322">
      <w:pPr>
        <w:spacing w:after="0" w:line="240" w:lineRule="auto"/>
        <w:outlineLvl w:val="0"/>
        <w:rPr>
          <w:rFonts w:eastAsia="Times New Roman"/>
          <w:bCs/>
          <w:kern w:val="36"/>
          <w:lang w:eastAsia="de-DE"/>
        </w:rPr>
      </w:pPr>
      <w:r>
        <w:rPr>
          <w:rFonts w:eastAsia="Times New Roman"/>
          <w:bCs/>
          <w:kern w:val="36"/>
          <w:lang w:eastAsia="de-DE"/>
        </w:rPr>
        <w:t>Folgend informieren wir Sie über die Verarbeitung Ihrer personenbezogenen Daten (im Folgenden „Daten“ genannt) durch uns und die Ihnen nach den datenschutzrechtlichen Regelungen zustehenden Ansprüche und Rechte.</w:t>
      </w:r>
    </w:p>
    <w:p w14:paraId="159C00EE" w14:textId="77777777" w:rsidR="00FA5322" w:rsidRDefault="00FA5322" w:rsidP="00FA5322">
      <w:pPr>
        <w:spacing w:after="0" w:line="240" w:lineRule="auto"/>
        <w:outlineLvl w:val="0"/>
        <w:rPr>
          <w:rFonts w:eastAsia="Times New Roman"/>
          <w:bCs/>
          <w:kern w:val="36"/>
          <w:lang w:eastAsia="de-DE"/>
        </w:rPr>
      </w:pPr>
    </w:p>
    <w:p w14:paraId="5C65FF77" w14:textId="77777777" w:rsidR="006F1309" w:rsidRPr="006F1309" w:rsidRDefault="006F1309" w:rsidP="005A146E">
      <w:pPr>
        <w:numPr>
          <w:ilvl w:val="0"/>
          <w:numId w:val="2"/>
        </w:numPr>
        <w:spacing w:after="120" w:line="240" w:lineRule="auto"/>
        <w:ind w:left="357" w:hanging="357"/>
        <w:outlineLvl w:val="0"/>
        <w:rPr>
          <w:rFonts w:eastAsia="Times New Roman"/>
          <w:bCs/>
          <w:i/>
          <w:kern w:val="36"/>
          <w:lang w:eastAsia="de-DE"/>
        </w:rPr>
      </w:pPr>
      <w:r w:rsidRPr="006F1309">
        <w:rPr>
          <w:rFonts w:eastAsia="Times New Roman"/>
          <w:i/>
          <w:lang w:eastAsia="de-DE"/>
        </w:rPr>
        <w:t>Wer ist für die Datenverarbeitung verantwortlich und an wen kann ich mich wenden?</w:t>
      </w:r>
    </w:p>
    <w:p w14:paraId="5C8219D0" w14:textId="01BB99F4" w:rsidR="0049388C" w:rsidRPr="0049388C" w:rsidRDefault="006F1309" w:rsidP="0036174A">
      <w:r>
        <w:t>Verantwortlich ist</w:t>
      </w:r>
      <w:r w:rsidR="0049388C">
        <w:t xml:space="preserve">: </w:t>
      </w:r>
    </w:p>
    <w:p w14:paraId="06252EB6" w14:textId="77777777" w:rsidR="0049388C" w:rsidRPr="0049388C" w:rsidRDefault="0049388C" w:rsidP="0049388C">
      <w:pPr>
        <w:spacing w:before="120" w:after="120" w:line="360" w:lineRule="auto"/>
        <w:jc w:val="both"/>
        <w:rPr>
          <w:rFonts w:eastAsia="Times New Roman" w:cs="Times New Roman"/>
          <w:color w:val="000000"/>
          <w:lang w:eastAsia="de-DE"/>
        </w:rPr>
      </w:pPr>
    </w:p>
    <w:p w14:paraId="79857F37" w14:textId="4A7059D7" w:rsidR="0049388C" w:rsidRPr="0049388C" w:rsidRDefault="0049388C" w:rsidP="00117D53">
      <w:pPr>
        <w:spacing w:before="60" w:after="60" w:line="288" w:lineRule="auto"/>
        <w:ind w:left="425"/>
        <w:jc w:val="both"/>
        <w:rPr>
          <w:rFonts w:eastAsia="Times New Roman"/>
          <w:color w:val="000000"/>
          <w:lang w:eastAsia="de-DE"/>
        </w:rPr>
      </w:pPr>
      <w:r w:rsidRPr="0049388C">
        <w:rPr>
          <w:rFonts w:eastAsia="Times New Roman"/>
          <w:color w:val="000000"/>
          <w:lang w:eastAsia="de-DE"/>
        </w:rPr>
        <w:t xml:space="preserve">BG Kliniken Ludwigshafen und Tübingen gGmbH, </w:t>
      </w:r>
      <w:r w:rsidRPr="0049388C">
        <w:rPr>
          <w:rFonts w:eastAsia="Times New Roman" w:cs="Times New Roman"/>
          <w:color w:val="000000"/>
          <w:lang w:eastAsia="de-DE"/>
        </w:rPr>
        <w:t>Ludwig-Guttmann-Straße 13, 67071 Ludwigshafen</w:t>
      </w:r>
      <w:r w:rsidRPr="0049388C">
        <w:rPr>
          <w:rFonts w:eastAsia="Times New Roman"/>
          <w:color w:val="000000"/>
          <w:lang w:eastAsia="de-DE"/>
        </w:rPr>
        <w:t xml:space="preserve"> am Rhein</w:t>
      </w:r>
    </w:p>
    <w:p w14:paraId="1C5B012F" w14:textId="78D45341" w:rsidR="0049388C" w:rsidRDefault="0049388C" w:rsidP="006F1309"/>
    <w:p w14:paraId="2238D828" w14:textId="6EE6D9DA" w:rsidR="006F1309" w:rsidRDefault="006F1309" w:rsidP="006F1309">
      <w:r>
        <w:t>Bei Fragen, Beschwerden oder Anregungen stehen Ihnen die Geschäftsführung in Kooperation mit dem Datenschutzbeauftragten zur Verfügung.</w:t>
      </w:r>
      <w:r w:rsidR="0036174A">
        <w:t xml:space="preserve"> Die aktuellen Kontaktdaten können Sie unter folgendem Link aufrufen: </w:t>
      </w:r>
    </w:p>
    <w:p w14:paraId="11F72600" w14:textId="2B53567C" w:rsidR="0049388C" w:rsidRPr="0036174A" w:rsidRDefault="00117D53" w:rsidP="006F1309">
      <w:hyperlink r:id="rId8" w:history="1">
        <w:r w:rsidR="00C66A48" w:rsidRPr="001C248C">
          <w:rPr>
            <w:rStyle w:val="Hyperlink"/>
            <w:rFonts w:eastAsia="Calibri"/>
          </w:rPr>
          <w:t>https://www.bg-kliniken.d</w:t>
        </w:r>
        <w:r w:rsidR="00C66A48" w:rsidRPr="001C248C">
          <w:rPr>
            <w:rStyle w:val="Hyperlink"/>
            <w:rFonts w:eastAsia="Calibri"/>
          </w:rPr>
          <w:t>e</w:t>
        </w:r>
        <w:r w:rsidR="00C66A48" w:rsidRPr="001C248C">
          <w:rPr>
            <w:rStyle w:val="Hyperlink"/>
            <w:rFonts w:eastAsia="Calibri"/>
          </w:rPr>
          <w:t>/ueber-uns/das-unternehmen/organisation/stabsstelle-datenschutz/</w:t>
        </w:r>
      </w:hyperlink>
    </w:p>
    <w:p w14:paraId="79C92D4D" w14:textId="77777777" w:rsidR="006F1309" w:rsidRDefault="006F1309" w:rsidP="005A146E">
      <w:pPr>
        <w:pStyle w:val="Listenabsatz"/>
        <w:numPr>
          <w:ilvl w:val="0"/>
          <w:numId w:val="2"/>
        </w:numPr>
        <w:spacing w:after="120" w:line="240" w:lineRule="auto"/>
        <w:ind w:left="357" w:hanging="357"/>
        <w:rPr>
          <w:i/>
        </w:rPr>
      </w:pPr>
      <w:r>
        <w:rPr>
          <w:i/>
        </w:rPr>
        <w:t xml:space="preserve">Zu welchem Zweck werden </w:t>
      </w:r>
      <w:r w:rsidR="00D51C36">
        <w:rPr>
          <w:i/>
        </w:rPr>
        <w:t>meine</w:t>
      </w:r>
      <w:r>
        <w:rPr>
          <w:i/>
        </w:rPr>
        <w:t xml:space="preserve"> Daten verarbeitet und auf welcher Rechtsgrundlage?</w:t>
      </w:r>
    </w:p>
    <w:p w14:paraId="35DBDAB6" w14:textId="6BE5F939" w:rsidR="00E13E1D" w:rsidRDefault="00E13E1D" w:rsidP="00D51C36">
      <w:pPr>
        <w:spacing w:after="0" w:line="240" w:lineRule="auto"/>
        <w:outlineLvl w:val="0"/>
        <w:rPr>
          <w:rFonts w:eastAsia="Times New Roman"/>
          <w:bCs/>
          <w:kern w:val="36"/>
          <w:lang w:eastAsia="de-DE"/>
        </w:rPr>
      </w:pPr>
      <w:r>
        <w:rPr>
          <w:rFonts w:eastAsia="Times New Roman"/>
          <w:bCs/>
          <w:kern w:val="36"/>
          <w:lang w:eastAsia="de-DE"/>
        </w:rPr>
        <w:t xml:space="preserve">Wir verarbeiten personenbezogene Daten im Einklang </w:t>
      </w:r>
      <w:r w:rsidR="00C10FEA">
        <w:rPr>
          <w:rFonts w:eastAsia="Times New Roman"/>
          <w:bCs/>
          <w:kern w:val="36"/>
          <w:lang w:eastAsia="de-DE"/>
        </w:rPr>
        <w:t xml:space="preserve">datenschutzrechtlicher </w:t>
      </w:r>
      <w:r>
        <w:rPr>
          <w:rFonts w:eastAsia="Times New Roman"/>
          <w:bCs/>
          <w:kern w:val="36"/>
          <w:lang w:eastAsia="de-DE"/>
        </w:rPr>
        <w:t xml:space="preserve">Bestimmungen </w:t>
      </w:r>
      <w:r w:rsidR="00C10FEA">
        <w:rPr>
          <w:rFonts w:eastAsia="Times New Roman"/>
          <w:bCs/>
          <w:kern w:val="36"/>
          <w:lang w:eastAsia="de-DE"/>
        </w:rPr>
        <w:t xml:space="preserve">insbesondere </w:t>
      </w:r>
      <w:r>
        <w:rPr>
          <w:rFonts w:eastAsia="Times New Roman"/>
          <w:bCs/>
          <w:kern w:val="36"/>
          <w:lang w:eastAsia="de-DE"/>
        </w:rPr>
        <w:t>der Europäischen Datenschutzgrundverordnung (DSGVO) und dem Bundesdatenschutzgesetz (BDSG).</w:t>
      </w:r>
    </w:p>
    <w:p w14:paraId="4E6235C8" w14:textId="77777777" w:rsidR="00E13E1D" w:rsidRDefault="00E13E1D" w:rsidP="00D51C36">
      <w:pPr>
        <w:spacing w:after="0" w:line="240" w:lineRule="auto"/>
        <w:outlineLvl w:val="0"/>
        <w:rPr>
          <w:rFonts w:eastAsia="Times New Roman"/>
          <w:bCs/>
          <w:kern w:val="36"/>
          <w:lang w:eastAsia="de-DE"/>
        </w:rPr>
      </w:pPr>
    </w:p>
    <w:p w14:paraId="28B6264E" w14:textId="77777777" w:rsidR="00486314" w:rsidRDefault="005B1D1A" w:rsidP="006F1309">
      <w:pPr>
        <w:spacing w:after="0" w:line="240" w:lineRule="auto"/>
        <w:outlineLvl w:val="0"/>
        <w:rPr>
          <w:rFonts w:eastAsia="Times New Roman"/>
          <w:bCs/>
          <w:kern w:val="36"/>
          <w:lang w:eastAsia="de-DE"/>
        </w:rPr>
      </w:pPr>
      <w:r>
        <w:rPr>
          <w:rFonts w:eastAsia="Times New Roman"/>
          <w:bCs/>
          <w:kern w:val="36"/>
          <w:lang w:eastAsia="de-DE"/>
        </w:rPr>
        <w:t xml:space="preserve">Die Verarbeitung Ihrer personenbezogenen Daten dient der Vertragsanbahnung </w:t>
      </w:r>
      <w:r w:rsidR="00364D24">
        <w:rPr>
          <w:rFonts w:eastAsia="Times New Roman"/>
          <w:bCs/>
          <w:kern w:val="36"/>
          <w:lang w:eastAsia="de-DE"/>
        </w:rPr>
        <w:t>im Rahmen des Vergabeverfahrens sowie i</w:t>
      </w:r>
      <w:r w:rsidR="00382E4C">
        <w:rPr>
          <w:rFonts w:eastAsia="Times New Roman"/>
          <w:bCs/>
          <w:kern w:val="36"/>
          <w:lang w:eastAsia="de-DE"/>
        </w:rPr>
        <w:t>m Falle des Vertragsschlusses de</w:t>
      </w:r>
      <w:r w:rsidR="00364D24">
        <w:rPr>
          <w:rFonts w:eastAsia="Times New Roman"/>
          <w:bCs/>
          <w:kern w:val="36"/>
          <w:lang w:eastAsia="de-DE"/>
        </w:rPr>
        <w:t xml:space="preserve">r Durchführung des Vertragsverhältnisses. </w:t>
      </w:r>
    </w:p>
    <w:p w14:paraId="6EE84058" w14:textId="77777777" w:rsidR="000F24DB" w:rsidRDefault="000F24DB" w:rsidP="006F1309">
      <w:pPr>
        <w:spacing w:after="0" w:line="240" w:lineRule="auto"/>
        <w:outlineLvl w:val="0"/>
        <w:rPr>
          <w:rFonts w:eastAsia="Times New Roman"/>
          <w:bCs/>
          <w:kern w:val="36"/>
          <w:lang w:eastAsia="de-DE"/>
        </w:rPr>
      </w:pPr>
    </w:p>
    <w:p w14:paraId="5EF97125" w14:textId="77777777" w:rsidR="00486314" w:rsidRDefault="00486314" w:rsidP="006F1309">
      <w:pPr>
        <w:spacing w:after="0" w:line="240" w:lineRule="auto"/>
        <w:outlineLvl w:val="0"/>
        <w:rPr>
          <w:rFonts w:eastAsia="Times New Roman"/>
          <w:bCs/>
          <w:kern w:val="36"/>
          <w:lang w:eastAsia="de-DE"/>
        </w:rPr>
      </w:pPr>
      <w:r w:rsidRPr="005B50AB">
        <w:rPr>
          <w:rFonts w:eastAsia="Times New Roman"/>
          <w:bCs/>
          <w:kern w:val="36"/>
          <w:lang w:eastAsia="de-DE"/>
        </w:rPr>
        <w:t xml:space="preserve">Die hier betreffende Verarbeitungstätigkeit beruht auf </w:t>
      </w:r>
      <w:r w:rsidR="00AF321D" w:rsidRPr="005B50AB">
        <w:rPr>
          <w:rFonts w:eastAsia="Times New Roman"/>
          <w:bCs/>
          <w:kern w:val="36"/>
          <w:lang w:eastAsia="de-DE"/>
        </w:rPr>
        <w:t xml:space="preserve">Artikel 6 Absatz 1 Satz 1 </w:t>
      </w:r>
      <w:proofErr w:type="spellStart"/>
      <w:r w:rsidR="005B50AB" w:rsidRPr="005B50AB">
        <w:rPr>
          <w:rFonts w:eastAsia="Times New Roman"/>
          <w:bCs/>
          <w:kern w:val="36"/>
          <w:lang w:eastAsia="de-DE"/>
        </w:rPr>
        <w:t>lit</w:t>
      </w:r>
      <w:proofErr w:type="spellEnd"/>
      <w:r w:rsidR="005B50AB" w:rsidRPr="005B50AB">
        <w:rPr>
          <w:rFonts w:eastAsia="Times New Roman"/>
          <w:bCs/>
          <w:kern w:val="36"/>
          <w:lang w:eastAsia="de-DE"/>
        </w:rPr>
        <w:t>. b und c</w:t>
      </w:r>
      <w:r w:rsidR="00AF321D" w:rsidRPr="005B50AB">
        <w:rPr>
          <w:rFonts w:eastAsia="Times New Roman"/>
          <w:bCs/>
          <w:kern w:val="36"/>
          <w:lang w:eastAsia="de-DE"/>
        </w:rPr>
        <w:t xml:space="preserve"> DSGVO. </w:t>
      </w:r>
    </w:p>
    <w:p w14:paraId="227677FA" w14:textId="77777777" w:rsidR="00486314" w:rsidRDefault="00486314" w:rsidP="006F1309">
      <w:pPr>
        <w:spacing w:after="0" w:line="240" w:lineRule="auto"/>
        <w:outlineLvl w:val="0"/>
        <w:rPr>
          <w:rFonts w:eastAsia="Times New Roman"/>
          <w:bCs/>
          <w:kern w:val="36"/>
          <w:highlight w:val="yellow"/>
          <w:lang w:eastAsia="de-DE"/>
        </w:rPr>
      </w:pPr>
    </w:p>
    <w:p w14:paraId="35E57C00" w14:textId="77777777" w:rsidR="006F1309" w:rsidRPr="005A146E" w:rsidRDefault="006F1309" w:rsidP="005A146E">
      <w:pPr>
        <w:pStyle w:val="Listenabsatz"/>
        <w:numPr>
          <w:ilvl w:val="0"/>
          <w:numId w:val="2"/>
        </w:numPr>
        <w:spacing w:after="120" w:line="240" w:lineRule="auto"/>
        <w:ind w:left="357" w:hanging="357"/>
        <w:rPr>
          <w:rFonts w:eastAsia="Times New Roman"/>
          <w:i/>
          <w:lang w:eastAsia="de-DE"/>
        </w:rPr>
      </w:pPr>
      <w:r w:rsidRPr="005A146E">
        <w:rPr>
          <w:rFonts w:eastAsia="Times New Roman"/>
          <w:i/>
          <w:lang w:eastAsia="de-DE"/>
        </w:rPr>
        <w:t>Wer bekommt meine Daten?</w:t>
      </w:r>
    </w:p>
    <w:p w14:paraId="3FD2DF19" w14:textId="7FB7A47B" w:rsidR="002533A6" w:rsidRDefault="00713B72" w:rsidP="005A146E">
      <w:pPr>
        <w:spacing w:after="0" w:line="240" w:lineRule="auto"/>
        <w:outlineLvl w:val="0"/>
        <w:rPr>
          <w:rFonts w:eastAsia="Times New Roman"/>
          <w:bCs/>
          <w:kern w:val="36"/>
          <w:lang w:eastAsia="de-DE"/>
        </w:rPr>
      </w:pPr>
      <w:r w:rsidRPr="00247D35">
        <w:rPr>
          <w:rFonts w:eastAsia="Times New Roman"/>
          <w:bCs/>
          <w:kern w:val="36"/>
          <w:lang w:eastAsia="de-DE"/>
        </w:rPr>
        <w:t>Innerhalb der</w:t>
      </w:r>
      <w:r w:rsidR="00117D53">
        <w:rPr>
          <w:rFonts w:eastAsia="Times New Roman"/>
          <w:bCs/>
          <w:kern w:val="36"/>
          <w:lang w:eastAsia="de-DE"/>
        </w:rPr>
        <w:t xml:space="preserve"> </w:t>
      </w:r>
      <w:r w:rsidR="00117D53" w:rsidRPr="0049388C">
        <w:rPr>
          <w:rFonts w:eastAsia="Times New Roman"/>
          <w:color w:val="000000"/>
          <w:lang w:eastAsia="de-DE"/>
        </w:rPr>
        <w:t>BG Kliniken Ludwigshafen und Tübingen gGmbH</w:t>
      </w:r>
      <w:r w:rsidRPr="00247D35">
        <w:rPr>
          <w:rFonts w:eastAsia="Times New Roman"/>
          <w:bCs/>
          <w:kern w:val="36"/>
          <w:lang w:eastAsia="de-DE"/>
        </w:rPr>
        <w:t xml:space="preserve"> erhalten nur diejenigen Stellen Zugriff auf Ihre Daten, die diese zur Erfüllung unserer gesetzlichen und vertraglichen Pflichten benötigen. </w:t>
      </w:r>
    </w:p>
    <w:p w14:paraId="17C5866B" w14:textId="77777777" w:rsidR="002533A6" w:rsidRDefault="002533A6" w:rsidP="005A146E">
      <w:pPr>
        <w:spacing w:after="0" w:line="240" w:lineRule="auto"/>
        <w:outlineLvl w:val="0"/>
        <w:rPr>
          <w:rFonts w:eastAsia="Times New Roman"/>
          <w:bCs/>
          <w:kern w:val="36"/>
          <w:lang w:eastAsia="de-DE"/>
        </w:rPr>
      </w:pPr>
    </w:p>
    <w:p w14:paraId="0FC28387" w14:textId="2D81B19E" w:rsidR="005A146E" w:rsidRPr="00247D35" w:rsidRDefault="006D5280" w:rsidP="005A146E">
      <w:pPr>
        <w:spacing w:after="0" w:line="240" w:lineRule="auto"/>
        <w:outlineLvl w:val="0"/>
        <w:rPr>
          <w:rFonts w:eastAsia="Times New Roman"/>
          <w:lang w:eastAsia="de-DE"/>
        </w:rPr>
      </w:pPr>
      <w:r w:rsidRPr="00247D35">
        <w:rPr>
          <w:rFonts w:eastAsia="Times New Roman"/>
          <w:lang w:eastAsia="de-DE"/>
        </w:rPr>
        <w:t>Auch von u</w:t>
      </w:r>
      <w:bookmarkStart w:id="0" w:name="_GoBack"/>
      <w:bookmarkEnd w:id="0"/>
      <w:r w:rsidRPr="00247D35">
        <w:rPr>
          <w:rFonts w:eastAsia="Times New Roman"/>
          <w:lang w:eastAsia="de-DE"/>
        </w:rPr>
        <w:t xml:space="preserve">ns eingesetzte </w:t>
      </w:r>
      <w:proofErr w:type="spellStart"/>
      <w:r w:rsidRPr="00247D35">
        <w:rPr>
          <w:rFonts w:eastAsia="Times New Roman"/>
          <w:lang w:eastAsia="de-DE"/>
        </w:rPr>
        <w:t>Auftragsverarbeiter</w:t>
      </w:r>
      <w:proofErr w:type="spellEnd"/>
      <w:r w:rsidRPr="00247D35">
        <w:rPr>
          <w:rFonts w:eastAsia="Times New Roman"/>
          <w:lang w:eastAsia="de-DE"/>
        </w:rPr>
        <w:t xml:space="preserve"> gem. Art. 28 DSGVO können zu diesen Zwecken Daten erhalten. Dies sind Unternehmen in den Kategorien IT-Dienstleistungen</w:t>
      </w:r>
      <w:r w:rsidR="005C0CB7">
        <w:rPr>
          <w:rFonts w:eastAsia="Times New Roman"/>
          <w:lang w:eastAsia="de-DE"/>
        </w:rPr>
        <w:t xml:space="preserve"> </w:t>
      </w:r>
      <w:r w:rsidRPr="00247D35">
        <w:rPr>
          <w:rFonts w:eastAsia="Times New Roman"/>
          <w:lang w:eastAsia="de-DE"/>
        </w:rPr>
        <w:t xml:space="preserve">und Beratung. </w:t>
      </w:r>
    </w:p>
    <w:p w14:paraId="343C7E8D" w14:textId="77777777" w:rsidR="005A146E" w:rsidRPr="005A146E" w:rsidRDefault="005A146E" w:rsidP="005A146E">
      <w:pPr>
        <w:spacing w:after="0" w:line="240" w:lineRule="auto"/>
        <w:outlineLvl w:val="0"/>
        <w:rPr>
          <w:rFonts w:eastAsia="Times New Roman"/>
          <w:bCs/>
          <w:kern w:val="36"/>
          <w:lang w:eastAsia="de-DE"/>
        </w:rPr>
      </w:pPr>
    </w:p>
    <w:p w14:paraId="0FCFBD05" w14:textId="77777777" w:rsidR="005A146E" w:rsidRPr="00486314" w:rsidRDefault="006F1309" w:rsidP="00486314">
      <w:pPr>
        <w:pStyle w:val="Listenabsatz"/>
        <w:numPr>
          <w:ilvl w:val="0"/>
          <w:numId w:val="2"/>
        </w:numPr>
        <w:spacing w:after="120" w:line="240" w:lineRule="auto"/>
        <w:ind w:left="357" w:hanging="357"/>
        <w:rPr>
          <w:rFonts w:eastAsia="Times New Roman"/>
          <w:i/>
          <w:lang w:eastAsia="de-DE"/>
        </w:rPr>
      </w:pPr>
      <w:r w:rsidRPr="005A146E">
        <w:rPr>
          <w:rFonts w:eastAsia="Times New Roman"/>
          <w:i/>
          <w:lang w:eastAsia="de-DE"/>
        </w:rPr>
        <w:t>Wie lange werden meine Daten gespeichert?</w:t>
      </w:r>
    </w:p>
    <w:p w14:paraId="2F931B78" w14:textId="77777777" w:rsidR="005A146E" w:rsidRPr="00133542" w:rsidRDefault="00CC3178" w:rsidP="005A146E">
      <w:pPr>
        <w:spacing w:after="0" w:line="240" w:lineRule="auto"/>
        <w:outlineLvl w:val="0"/>
        <w:rPr>
          <w:rFonts w:eastAsia="Times New Roman"/>
          <w:bCs/>
          <w:kern w:val="36"/>
          <w:lang w:eastAsia="de-DE"/>
        </w:rPr>
      </w:pPr>
      <w:r w:rsidRPr="00133542">
        <w:rPr>
          <w:rFonts w:eastAsia="Times New Roman"/>
          <w:bCs/>
          <w:kern w:val="36"/>
          <w:lang w:eastAsia="de-DE"/>
        </w:rPr>
        <w:t>Soweit erforderlich, s</w:t>
      </w:r>
      <w:r w:rsidR="00275EDA" w:rsidRPr="00133542">
        <w:rPr>
          <w:rFonts w:eastAsia="Times New Roman"/>
          <w:bCs/>
          <w:kern w:val="36"/>
          <w:lang w:eastAsia="de-DE"/>
        </w:rPr>
        <w:t>p</w:t>
      </w:r>
      <w:r w:rsidRPr="00133542">
        <w:rPr>
          <w:rFonts w:eastAsia="Times New Roman"/>
          <w:bCs/>
          <w:kern w:val="36"/>
          <w:lang w:eastAsia="de-DE"/>
        </w:rPr>
        <w:t>eichern wir Ihre Daten für die Dauer des Vergabeverfahrens</w:t>
      </w:r>
      <w:r w:rsidR="00275EDA" w:rsidRPr="00133542">
        <w:rPr>
          <w:rFonts w:eastAsia="Times New Roman"/>
          <w:bCs/>
          <w:kern w:val="36"/>
          <w:lang w:eastAsia="de-DE"/>
        </w:rPr>
        <w:t xml:space="preserve"> sowie im Falle des Vertragsschlusses für die Dauer der Durchführun</w:t>
      </w:r>
      <w:r w:rsidR="00133542">
        <w:rPr>
          <w:rFonts w:eastAsia="Times New Roman"/>
          <w:bCs/>
          <w:kern w:val="36"/>
          <w:lang w:eastAsia="de-DE"/>
        </w:rPr>
        <w:t>g</w:t>
      </w:r>
      <w:r w:rsidR="00275EDA" w:rsidRPr="00133542">
        <w:rPr>
          <w:rFonts w:eastAsia="Times New Roman"/>
          <w:bCs/>
          <w:kern w:val="36"/>
          <w:lang w:eastAsia="de-DE"/>
        </w:rPr>
        <w:t xml:space="preserve"> des Vertragsverhältnisses</w:t>
      </w:r>
      <w:r w:rsidRPr="00133542">
        <w:rPr>
          <w:rFonts w:eastAsia="Times New Roman"/>
          <w:bCs/>
          <w:kern w:val="36"/>
          <w:lang w:eastAsia="de-DE"/>
        </w:rPr>
        <w:t xml:space="preserve">. </w:t>
      </w:r>
    </w:p>
    <w:p w14:paraId="39919C57" w14:textId="77777777" w:rsidR="00CC3178" w:rsidRPr="00133542" w:rsidRDefault="00CC3178" w:rsidP="005A146E">
      <w:pPr>
        <w:spacing w:after="0" w:line="240" w:lineRule="auto"/>
        <w:outlineLvl w:val="0"/>
        <w:rPr>
          <w:rFonts w:eastAsia="Times New Roman"/>
          <w:bCs/>
          <w:kern w:val="36"/>
          <w:lang w:eastAsia="de-DE"/>
        </w:rPr>
      </w:pPr>
    </w:p>
    <w:p w14:paraId="222795F7" w14:textId="77777777" w:rsidR="00CC3178" w:rsidRPr="00133542" w:rsidRDefault="00CC3178" w:rsidP="005A146E">
      <w:pPr>
        <w:spacing w:after="0" w:line="240" w:lineRule="auto"/>
        <w:outlineLvl w:val="0"/>
        <w:rPr>
          <w:rFonts w:eastAsia="Times New Roman"/>
          <w:bCs/>
          <w:kern w:val="36"/>
          <w:lang w:eastAsia="de-DE"/>
        </w:rPr>
      </w:pPr>
      <w:r w:rsidRPr="00133542">
        <w:rPr>
          <w:rFonts w:eastAsia="Times New Roman"/>
          <w:bCs/>
          <w:kern w:val="36"/>
          <w:lang w:eastAsia="de-DE"/>
        </w:rPr>
        <w:t xml:space="preserve">Darüber hinaus unterliegen wir verschiedenen Aufbewahrungs- und Dokumentationspflichten, die sich </w:t>
      </w:r>
      <w:r w:rsidR="00D31874" w:rsidRPr="00133542">
        <w:rPr>
          <w:rFonts w:eastAsia="Times New Roman"/>
          <w:bCs/>
          <w:kern w:val="36"/>
          <w:lang w:eastAsia="de-DE"/>
        </w:rPr>
        <w:t xml:space="preserve">unter anderem aus </w:t>
      </w:r>
      <w:r w:rsidR="00275EDA" w:rsidRPr="00133542">
        <w:rPr>
          <w:rFonts w:eastAsia="Times New Roman"/>
          <w:bCs/>
          <w:kern w:val="36"/>
          <w:lang w:eastAsia="de-DE"/>
        </w:rPr>
        <w:t xml:space="preserve">§ 8 </w:t>
      </w:r>
      <w:r w:rsidR="006251A2">
        <w:rPr>
          <w:rFonts w:eastAsia="Times New Roman"/>
          <w:bCs/>
          <w:kern w:val="36"/>
          <w:lang w:eastAsia="de-DE"/>
        </w:rPr>
        <w:t xml:space="preserve">der </w:t>
      </w:r>
      <w:r w:rsidR="00275EDA" w:rsidRPr="00133542">
        <w:rPr>
          <w:rFonts w:eastAsia="Times New Roman"/>
          <w:bCs/>
          <w:kern w:val="36"/>
          <w:lang w:eastAsia="de-DE"/>
        </w:rPr>
        <w:t>Vergabeverordnung</w:t>
      </w:r>
      <w:r w:rsidR="00D31874" w:rsidRPr="00133542">
        <w:rPr>
          <w:rFonts w:eastAsia="Times New Roman"/>
          <w:bCs/>
          <w:kern w:val="36"/>
          <w:lang w:eastAsia="de-DE"/>
        </w:rPr>
        <w:t xml:space="preserve"> </w:t>
      </w:r>
      <w:r w:rsidR="006251A2">
        <w:rPr>
          <w:rFonts w:eastAsia="Times New Roman"/>
          <w:bCs/>
          <w:kern w:val="36"/>
          <w:lang w:eastAsia="de-DE"/>
        </w:rPr>
        <w:t>(</w:t>
      </w:r>
      <w:proofErr w:type="spellStart"/>
      <w:r w:rsidR="006251A2">
        <w:rPr>
          <w:rFonts w:eastAsia="Times New Roman"/>
          <w:bCs/>
          <w:kern w:val="36"/>
          <w:lang w:eastAsia="de-DE"/>
        </w:rPr>
        <w:t>VgV</w:t>
      </w:r>
      <w:proofErr w:type="spellEnd"/>
      <w:r w:rsidR="006251A2">
        <w:rPr>
          <w:rFonts w:eastAsia="Times New Roman"/>
          <w:bCs/>
          <w:kern w:val="36"/>
          <w:lang w:eastAsia="de-DE"/>
        </w:rPr>
        <w:t xml:space="preserve">) </w:t>
      </w:r>
      <w:r w:rsidR="00E5710C" w:rsidRPr="00133542">
        <w:rPr>
          <w:rFonts w:eastAsia="Times New Roman"/>
          <w:bCs/>
          <w:kern w:val="36"/>
          <w:lang w:eastAsia="de-DE"/>
        </w:rPr>
        <w:t xml:space="preserve">sowie </w:t>
      </w:r>
      <w:r w:rsidR="006E6A95">
        <w:rPr>
          <w:rFonts w:eastAsia="Times New Roman"/>
          <w:bCs/>
          <w:kern w:val="36"/>
          <w:lang w:eastAsia="de-DE"/>
        </w:rPr>
        <w:t xml:space="preserve">§ 6 </w:t>
      </w:r>
      <w:r w:rsidR="006251A2">
        <w:rPr>
          <w:rFonts w:eastAsia="Times New Roman"/>
          <w:bCs/>
          <w:kern w:val="36"/>
          <w:lang w:eastAsia="de-DE"/>
        </w:rPr>
        <w:t xml:space="preserve">der </w:t>
      </w:r>
      <w:r w:rsidR="006251A2" w:rsidRPr="006251A2">
        <w:rPr>
          <w:rFonts w:eastAsia="Times New Roman"/>
          <w:bCs/>
          <w:kern w:val="36"/>
          <w:lang w:eastAsia="de-DE"/>
        </w:rPr>
        <w:t xml:space="preserve">Verordnung über die Rechnungs- und Buchführungspflichten von </w:t>
      </w:r>
      <w:r w:rsidR="006251A2" w:rsidRPr="006251A2">
        <w:rPr>
          <w:rFonts w:eastAsia="Times New Roman"/>
          <w:bCs/>
          <w:kern w:val="36"/>
          <w:lang w:eastAsia="de-DE"/>
        </w:rPr>
        <w:lastRenderedPageBreak/>
        <w:t>Krankenhäusern</w:t>
      </w:r>
      <w:r w:rsidR="006251A2">
        <w:rPr>
          <w:rFonts w:eastAsia="Times New Roman"/>
          <w:bCs/>
          <w:kern w:val="36"/>
          <w:lang w:eastAsia="de-DE"/>
        </w:rPr>
        <w:t xml:space="preserve"> (KHBV) in Verbindung mit § 257 Abs. 1 und 4 des Handelsgesetzbuches (HGB) und § 147 Abs. 1 und 3 der Abgabenordnung (AO) </w:t>
      </w:r>
      <w:r w:rsidR="00D31874" w:rsidRPr="00133542">
        <w:rPr>
          <w:rFonts w:eastAsia="Times New Roman"/>
          <w:bCs/>
          <w:kern w:val="36"/>
          <w:lang w:eastAsia="de-DE"/>
        </w:rPr>
        <w:t>ergeben. Die dort vorgegebenen Fristen zur Aufbewahrung</w:t>
      </w:r>
      <w:r w:rsidR="00AF6ED9">
        <w:rPr>
          <w:rFonts w:eastAsia="Times New Roman"/>
          <w:bCs/>
          <w:kern w:val="36"/>
          <w:lang w:eastAsia="de-DE"/>
        </w:rPr>
        <w:t xml:space="preserve"> bzw. Dokumentation betragen</w:t>
      </w:r>
      <w:r w:rsidR="00D31874" w:rsidRPr="00133542">
        <w:rPr>
          <w:rFonts w:eastAsia="Times New Roman"/>
          <w:bCs/>
          <w:kern w:val="36"/>
          <w:lang w:eastAsia="de-DE"/>
        </w:rPr>
        <w:t xml:space="preserve"> </w:t>
      </w:r>
      <w:r w:rsidR="00275EDA" w:rsidRPr="00133542">
        <w:rPr>
          <w:rFonts w:eastAsia="Times New Roman"/>
          <w:bCs/>
          <w:kern w:val="36"/>
          <w:lang w:eastAsia="de-DE"/>
        </w:rPr>
        <w:t>3</w:t>
      </w:r>
      <w:r w:rsidR="00D31874" w:rsidRPr="00133542">
        <w:rPr>
          <w:rFonts w:eastAsia="Times New Roman"/>
          <w:bCs/>
          <w:kern w:val="36"/>
          <w:lang w:eastAsia="de-DE"/>
        </w:rPr>
        <w:t xml:space="preserve"> bis </w:t>
      </w:r>
      <w:r w:rsidR="00133542" w:rsidRPr="00133542">
        <w:rPr>
          <w:rFonts w:eastAsia="Times New Roman"/>
          <w:bCs/>
          <w:kern w:val="36"/>
          <w:lang w:eastAsia="de-DE"/>
        </w:rPr>
        <w:t>6</w:t>
      </w:r>
      <w:r w:rsidR="00D31874" w:rsidRPr="00133542">
        <w:rPr>
          <w:rFonts w:eastAsia="Times New Roman"/>
          <w:bCs/>
          <w:kern w:val="36"/>
          <w:lang w:eastAsia="de-DE"/>
        </w:rPr>
        <w:t xml:space="preserve"> Jahre.</w:t>
      </w:r>
    </w:p>
    <w:p w14:paraId="63B0EED5" w14:textId="77777777" w:rsidR="00D31874" w:rsidRDefault="00D31874" w:rsidP="005A146E">
      <w:pPr>
        <w:spacing w:after="0" w:line="240" w:lineRule="auto"/>
        <w:outlineLvl w:val="0"/>
        <w:rPr>
          <w:rFonts w:eastAsia="Times New Roman"/>
          <w:bCs/>
          <w:kern w:val="36"/>
          <w:highlight w:val="yellow"/>
          <w:lang w:eastAsia="de-DE"/>
        </w:rPr>
      </w:pPr>
    </w:p>
    <w:p w14:paraId="15C753DF" w14:textId="77777777" w:rsidR="00D31874" w:rsidRPr="00D31874" w:rsidRDefault="00D31874" w:rsidP="00D31874">
      <w:pPr>
        <w:spacing w:after="0" w:line="240" w:lineRule="auto"/>
        <w:rPr>
          <w:rFonts w:eastAsia="Times New Roman"/>
          <w:lang w:eastAsia="de-DE"/>
        </w:rPr>
      </w:pPr>
      <w:r>
        <w:rPr>
          <w:rFonts w:eastAsia="Times New Roman"/>
          <w:lang w:eastAsia="de-DE"/>
        </w:rPr>
        <w:t>Des Weiteren orientiert sich die Speicherdauer auch an den gesetzlichen Verjährungsfristen, die zum Beispiel nach den §§ 195 ff. des Bürgerlichen Gesetzbuches in der Regel 3 Jahre, in gewissen Fällen aber auch bis zu 30 Jahre betragen können.</w:t>
      </w:r>
    </w:p>
    <w:p w14:paraId="1AE95A78" w14:textId="77777777" w:rsidR="005A146E" w:rsidRPr="005A146E" w:rsidRDefault="005A146E" w:rsidP="005A146E">
      <w:pPr>
        <w:spacing w:after="0" w:line="240" w:lineRule="auto"/>
        <w:outlineLvl w:val="0"/>
        <w:rPr>
          <w:rFonts w:eastAsia="Times New Roman"/>
          <w:highlight w:val="yellow"/>
          <w:lang w:eastAsia="de-DE"/>
        </w:rPr>
      </w:pPr>
    </w:p>
    <w:p w14:paraId="054079E0" w14:textId="77777777" w:rsidR="006F1309" w:rsidRDefault="006F1309" w:rsidP="005A146E">
      <w:pPr>
        <w:pStyle w:val="Listenabsatz"/>
        <w:numPr>
          <w:ilvl w:val="0"/>
          <w:numId w:val="2"/>
        </w:numPr>
        <w:spacing w:after="120" w:line="240" w:lineRule="auto"/>
        <w:ind w:left="357" w:hanging="357"/>
        <w:rPr>
          <w:rFonts w:eastAsia="Times New Roman"/>
          <w:i/>
          <w:lang w:eastAsia="de-DE"/>
        </w:rPr>
      </w:pPr>
      <w:r w:rsidRPr="005A146E">
        <w:rPr>
          <w:rFonts w:eastAsia="Times New Roman"/>
          <w:i/>
          <w:lang w:eastAsia="de-DE"/>
        </w:rPr>
        <w:t>Werden meine Daten in ein Drittland oder an eine internationale Organisation übermittelt?</w:t>
      </w:r>
    </w:p>
    <w:p w14:paraId="15903668" w14:textId="77777777" w:rsidR="00674F2D" w:rsidRDefault="00674F2D" w:rsidP="00674F2D">
      <w:pPr>
        <w:spacing w:after="0" w:line="240" w:lineRule="auto"/>
        <w:rPr>
          <w:rFonts w:eastAsia="Times New Roman"/>
          <w:lang w:eastAsia="de-DE"/>
        </w:rPr>
      </w:pPr>
      <w:r>
        <w:rPr>
          <w:rFonts w:eastAsia="Times New Roman"/>
          <w:lang w:eastAsia="de-DE"/>
        </w:rPr>
        <w:t>Eine Datenübermittlung in Drittstaaten (Staaten außer des Europäischen Wirtschaftsraums) findet nur statt, soweit dies rechtlich zulässig ist oder Sie uns Ihre Einwilligung dazu erteilt haben. Über Einzelheiten werden wir Sie, sofern gesetzlich vorgegeben, gesondert informieren.</w:t>
      </w:r>
    </w:p>
    <w:p w14:paraId="5883F7D1" w14:textId="77777777" w:rsidR="005A146E" w:rsidRPr="005A146E" w:rsidRDefault="005A146E" w:rsidP="005A146E">
      <w:pPr>
        <w:spacing w:after="0" w:line="240" w:lineRule="auto"/>
        <w:outlineLvl w:val="0"/>
        <w:rPr>
          <w:rFonts w:eastAsia="Times New Roman"/>
          <w:bCs/>
          <w:kern w:val="36"/>
          <w:highlight w:val="yellow"/>
          <w:lang w:eastAsia="de-DE"/>
        </w:rPr>
      </w:pPr>
    </w:p>
    <w:p w14:paraId="59C6E411" w14:textId="77777777" w:rsidR="005A146E" w:rsidRPr="005A146E" w:rsidRDefault="005A146E" w:rsidP="005A146E">
      <w:pPr>
        <w:spacing w:after="0" w:line="240" w:lineRule="auto"/>
        <w:outlineLvl w:val="0"/>
        <w:rPr>
          <w:rFonts w:eastAsia="Times New Roman"/>
          <w:highlight w:val="yellow"/>
          <w:lang w:eastAsia="de-DE"/>
        </w:rPr>
      </w:pPr>
    </w:p>
    <w:p w14:paraId="3E284388" w14:textId="77777777" w:rsidR="006F1309" w:rsidRPr="005A146E" w:rsidRDefault="006F1309" w:rsidP="005A146E">
      <w:pPr>
        <w:pStyle w:val="Listenabsatz"/>
        <w:numPr>
          <w:ilvl w:val="0"/>
          <w:numId w:val="2"/>
        </w:numPr>
        <w:spacing w:after="120" w:line="240" w:lineRule="auto"/>
        <w:ind w:left="357" w:hanging="357"/>
        <w:rPr>
          <w:rFonts w:eastAsia="Times New Roman"/>
          <w:i/>
          <w:lang w:eastAsia="de-DE"/>
        </w:rPr>
      </w:pPr>
      <w:r w:rsidRPr="005A146E">
        <w:rPr>
          <w:rFonts w:eastAsia="Times New Roman"/>
          <w:i/>
          <w:lang w:eastAsia="de-DE"/>
        </w:rPr>
        <w:t>Besteht für mich eine Pflicht</w:t>
      </w:r>
      <w:r w:rsidR="00486314">
        <w:rPr>
          <w:rFonts w:eastAsia="Times New Roman"/>
          <w:i/>
          <w:lang w:eastAsia="de-DE"/>
        </w:rPr>
        <w:t xml:space="preserve"> zur </w:t>
      </w:r>
      <w:r w:rsidR="001165FF">
        <w:rPr>
          <w:rFonts w:eastAsia="Times New Roman"/>
          <w:i/>
          <w:lang w:eastAsia="de-DE"/>
        </w:rPr>
        <w:t>Bereitstellung von Daten</w:t>
      </w:r>
      <w:r w:rsidRPr="005A146E">
        <w:rPr>
          <w:rFonts w:eastAsia="Times New Roman"/>
          <w:i/>
          <w:lang w:eastAsia="de-DE"/>
        </w:rPr>
        <w:t>?</w:t>
      </w:r>
    </w:p>
    <w:p w14:paraId="29B38CB4" w14:textId="77777777" w:rsidR="00674F2D" w:rsidRDefault="00674F2D" w:rsidP="00674F2D">
      <w:pPr>
        <w:spacing w:after="0" w:line="240" w:lineRule="auto"/>
        <w:rPr>
          <w:rFonts w:eastAsia="Times New Roman"/>
          <w:lang w:eastAsia="de-DE"/>
        </w:rPr>
      </w:pPr>
      <w:r>
        <w:rPr>
          <w:rFonts w:eastAsia="Times New Roman"/>
          <w:lang w:eastAsia="de-DE"/>
        </w:rPr>
        <w:t xml:space="preserve">Im Rahmen des Vergabeverfahrens müssen Sie nur diejenigen Daten bereitstellen, die für die </w:t>
      </w:r>
      <w:r w:rsidR="00E5076F">
        <w:rPr>
          <w:rFonts w:eastAsia="Times New Roman"/>
          <w:lang w:eastAsia="de-DE"/>
        </w:rPr>
        <w:t xml:space="preserve">Durchführung des Vergabeverfahrens </w:t>
      </w:r>
      <w:r>
        <w:rPr>
          <w:rFonts w:eastAsia="Times New Roman"/>
          <w:lang w:eastAsia="de-DE"/>
        </w:rPr>
        <w:t xml:space="preserve">erforderlich sind oder zu deren Erhebung wir rechtlich verpflichtet sind. Ohne diese Daten werden wir in der Regel </w:t>
      </w:r>
      <w:r w:rsidR="00E80C81">
        <w:rPr>
          <w:rFonts w:eastAsia="Times New Roman"/>
          <w:lang w:eastAsia="de-DE"/>
        </w:rPr>
        <w:t xml:space="preserve">die Teilnahme am Vergabeverfahren und </w:t>
      </w:r>
      <w:r>
        <w:rPr>
          <w:rFonts w:eastAsia="Times New Roman"/>
          <w:lang w:eastAsia="de-DE"/>
        </w:rPr>
        <w:t>den Abschluss</w:t>
      </w:r>
      <w:r w:rsidR="00E80C81">
        <w:rPr>
          <w:rFonts w:eastAsia="Times New Roman"/>
          <w:lang w:eastAsia="de-DE"/>
        </w:rPr>
        <w:t xml:space="preserve"> </w:t>
      </w:r>
      <w:r>
        <w:rPr>
          <w:rFonts w:eastAsia="Times New Roman"/>
          <w:lang w:eastAsia="de-DE"/>
        </w:rPr>
        <w:t>des Vertrages</w:t>
      </w:r>
      <w:r w:rsidR="00E80C81">
        <w:rPr>
          <w:rFonts w:eastAsia="Times New Roman"/>
          <w:lang w:eastAsia="de-DE"/>
        </w:rPr>
        <w:t xml:space="preserve"> </w:t>
      </w:r>
      <w:r>
        <w:rPr>
          <w:rFonts w:eastAsia="Times New Roman"/>
          <w:lang w:eastAsia="de-DE"/>
        </w:rPr>
        <w:t>ablehnen müssen.</w:t>
      </w:r>
    </w:p>
    <w:p w14:paraId="68299620" w14:textId="77777777" w:rsidR="005A146E" w:rsidRDefault="005A146E" w:rsidP="005A146E">
      <w:pPr>
        <w:spacing w:after="0" w:line="240" w:lineRule="auto"/>
        <w:outlineLvl w:val="0"/>
        <w:rPr>
          <w:rFonts w:eastAsia="Times New Roman"/>
          <w:bCs/>
          <w:kern w:val="36"/>
          <w:highlight w:val="yellow"/>
          <w:lang w:eastAsia="de-DE"/>
        </w:rPr>
      </w:pPr>
    </w:p>
    <w:p w14:paraId="1E71476F" w14:textId="77777777" w:rsidR="005A146E" w:rsidRPr="005A146E" w:rsidRDefault="005A146E" w:rsidP="005A146E">
      <w:pPr>
        <w:spacing w:after="0" w:line="240" w:lineRule="auto"/>
        <w:outlineLvl w:val="0"/>
        <w:rPr>
          <w:rFonts w:eastAsia="Times New Roman"/>
          <w:bCs/>
          <w:kern w:val="36"/>
          <w:highlight w:val="yellow"/>
          <w:lang w:eastAsia="de-DE"/>
        </w:rPr>
      </w:pPr>
    </w:p>
    <w:p w14:paraId="7ACE1FD3" w14:textId="77777777" w:rsidR="006F1309" w:rsidRPr="005A146E" w:rsidRDefault="006F1309" w:rsidP="005A146E">
      <w:pPr>
        <w:pStyle w:val="Listenabsatz"/>
        <w:numPr>
          <w:ilvl w:val="0"/>
          <w:numId w:val="2"/>
        </w:numPr>
        <w:spacing w:after="120" w:line="240" w:lineRule="auto"/>
        <w:ind w:left="357" w:hanging="357"/>
        <w:rPr>
          <w:rFonts w:eastAsia="Times New Roman"/>
          <w:i/>
          <w:lang w:eastAsia="de-DE"/>
        </w:rPr>
      </w:pPr>
      <w:r w:rsidRPr="005A146E">
        <w:rPr>
          <w:rFonts w:eastAsia="Times New Roman"/>
          <w:i/>
          <w:lang w:eastAsia="de-DE"/>
        </w:rPr>
        <w:t>Welche Datenschutzrechte habe ich?</w:t>
      </w:r>
    </w:p>
    <w:p w14:paraId="50A7CBD3" w14:textId="479E830F" w:rsidR="004E1147" w:rsidRPr="005A146E" w:rsidRDefault="006F1309" w:rsidP="005A146E">
      <w:pPr>
        <w:spacing w:after="0" w:line="240" w:lineRule="auto"/>
        <w:rPr>
          <w:rFonts w:eastAsia="Times New Roman"/>
          <w:lang w:eastAsia="de-DE"/>
        </w:rPr>
      </w:pPr>
      <w:r>
        <w:rPr>
          <w:rFonts w:eastAsia="Times New Roman"/>
          <w:lang w:eastAsia="de-DE"/>
        </w:rPr>
        <w:t xml:space="preserve">Jede betroffene Person hat das Recht auf </w:t>
      </w:r>
      <w:r w:rsidRPr="00FD5551">
        <w:rPr>
          <w:rFonts w:eastAsia="Times New Roman"/>
          <w:b/>
          <w:lang w:eastAsia="de-DE"/>
        </w:rPr>
        <w:t>Auskunft</w:t>
      </w:r>
      <w:r>
        <w:rPr>
          <w:rFonts w:eastAsia="Times New Roman"/>
          <w:lang w:eastAsia="de-DE"/>
        </w:rPr>
        <w:t xml:space="preserve"> nach Art. 15 DSGVO, das Recht auf </w:t>
      </w:r>
      <w:r w:rsidRPr="00FD5551">
        <w:rPr>
          <w:rFonts w:eastAsia="Times New Roman"/>
          <w:b/>
          <w:lang w:eastAsia="de-DE"/>
        </w:rPr>
        <w:t>Bericht</w:t>
      </w:r>
      <w:r w:rsidR="00491C1D">
        <w:rPr>
          <w:rFonts w:eastAsia="Times New Roman"/>
          <w:b/>
          <w:lang w:eastAsia="de-DE"/>
        </w:rPr>
        <w:t>ig</w:t>
      </w:r>
      <w:r w:rsidRPr="00FD5551">
        <w:rPr>
          <w:rFonts w:eastAsia="Times New Roman"/>
          <w:b/>
          <w:lang w:eastAsia="de-DE"/>
        </w:rPr>
        <w:t>ung</w:t>
      </w:r>
      <w:r>
        <w:rPr>
          <w:rFonts w:eastAsia="Times New Roman"/>
          <w:lang w:eastAsia="de-DE"/>
        </w:rPr>
        <w:t xml:space="preserve"> nach Art. 16 DSGVO das Recht auf </w:t>
      </w:r>
      <w:r w:rsidRPr="00FD5551">
        <w:rPr>
          <w:rFonts w:eastAsia="Times New Roman"/>
          <w:b/>
          <w:lang w:eastAsia="de-DE"/>
        </w:rPr>
        <w:t>Löschung</w:t>
      </w:r>
      <w:r>
        <w:rPr>
          <w:rFonts w:eastAsia="Times New Roman"/>
          <w:lang w:eastAsia="de-DE"/>
        </w:rPr>
        <w:t xml:space="preserve"> nach Art. 17 DSGVO, das Recht auf </w:t>
      </w:r>
      <w:r w:rsidRPr="00FD5551">
        <w:rPr>
          <w:rFonts w:eastAsia="Times New Roman"/>
          <w:b/>
          <w:lang w:eastAsia="de-DE"/>
        </w:rPr>
        <w:t>Einschränkung</w:t>
      </w:r>
      <w:r>
        <w:rPr>
          <w:rFonts w:eastAsia="Times New Roman"/>
          <w:lang w:eastAsia="de-DE"/>
        </w:rPr>
        <w:t xml:space="preserve"> </w:t>
      </w:r>
      <w:r w:rsidRPr="00FD5551">
        <w:rPr>
          <w:rFonts w:eastAsia="Times New Roman"/>
          <w:b/>
          <w:lang w:eastAsia="de-DE"/>
        </w:rPr>
        <w:t>der Verarbeitung</w:t>
      </w:r>
      <w:r>
        <w:rPr>
          <w:rFonts w:eastAsia="Times New Roman"/>
          <w:lang w:eastAsia="de-DE"/>
        </w:rPr>
        <w:t xml:space="preserve"> nach Art. 18 DSGVO sowie das Recht auf </w:t>
      </w:r>
      <w:r w:rsidRPr="00FD5551">
        <w:rPr>
          <w:rFonts w:eastAsia="Times New Roman"/>
          <w:b/>
          <w:lang w:eastAsia="de-DE"/>
        </w:rPr>
        <w:t>Datenübertragbarkeit</w:t>
      </w:r>
      <w:r>
        <w:rPr>
          <w:rFonts w:eastAsia="Times New Roman"/>
          <w:lang w:eastAsia="de-DE"/>
        </w:rPr>
        <w:t xml:space="preserve"> aus Art. 20 DSGVO. Beim Auskunftsrecht und beim Löschungsrecht gelten die Einschränk</w:t>
      </w:r>
      <w:r w:rsidR="00C10FEA">
        <w:rPr>
          <w:rFonts w:eastAsia="Times New Roman"/>
          <w:lang w:eastAsia="de-DE"/>
        </w:rPr>
        <w:t>ung</w:t>
      </w:r>
      <w:r>
        <w:rPr>
          <w:rFonts w:eastAsia="Times New Roman"/>
          <w:lang w:eastAsia="de-DE"/>
        </w:rPr>
        <w:t xml:space="preserve">en nach §§ 34 und 35 BDSG. Darüber hinaus besteht ein </w:t>
      </w:r>
      <w:r w:rsidRPr="00FD5551">
        <w:rPr>
          <w:rFonts w:eastAsia="Times New Roman"/>
          <w:b/>
          <w:lang w:eastAsia="de-DE"/>
        </w:rPr>
        <w:t>Beschwerderecht</w:t>
      </w:r>
      <w:r>
        <w:rPr>
          <w:rFonts w:eastAsia="Times New Roman"/>
          <w:lang w:eastAsia="de-DE"/>
        </w:rPr>
        <w:t xml:space="preserve"> bei einer Datenschutzaufsichtsbehörde gem. Art. 77 DSGVO i. V. m. § 19 BDSG.</w:t>
      </w:r>
    </w:p>
    <w:sectPr w:rsidR="004E1147" w:rsidRPr="005A146E">
      <w:headerReference w:type="default" r:id="rId9"/>
      <w:pgSz w:w="11906" w:h="16838"/>
      <w:pgMar w:top="1417" w:right="1417" w:bottom="1134"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1D86A8" w15:done="0"/>
  <w15:commentEx w15:paraId="39DD3324" w15:done="0"/>
  <w15:commentEx w15:paraId="7096FEA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1D86A8" w16cid:durableId="23A16C90"/>
  <w16cid:commentId w16cid:paraId="39DD3324" w16cid:durableId="23A167DE"/>
  <w16cid:commentId w16cid:paraId="7096FEA2" w16cid:durableId="23A162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33FD89" w14:textId="77777777" w:rsidR="00317127" w:rsidRDefault="00317127" w:rsidP="00F013CF">
      <w:pPr>
        <w:spacing w:after="0" w:line="240" w:lineRule="auto"/>
      </w:pPr>
      <w:r>
        <w:separator/>
      </w:r>
    </w:p>
  </w:endnote>
  <w:endnote w:type="continuationSeparator" w:id="0">
    <w:p w14:paraId="1D0427E4" w14:textId="77777777" w:rsidR="00317127" w:rsidRDefault="00317127" w:rsidP="00F013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73956F" w14:textId="77777777" w:rsidR="00317127" w:rsidRDefault="00317127" w:rsidP="00F013CF">
      <w:pPr>
        <w:spacing w:after="0" w:line="240" w:lineRule="auto"/>
      </w:pPr>
      <w:r>
        <w:separator/>
      </w:r>
    </w:p>
  </w:footnote>
  <w:footnote w:type="continuationSeparator" w:id="0">
    <w:p w14:paraId="3831BA1B" w14:textId="77777777" w:rsidR="00317127" w:rsidRDefault="00317127" w:rsidP="00F013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5D9667" w14:textId="2D82E47A" w:rsidR="00561FC8" w:rsidRDefault="00561FC8" w:rsidP="00561FC8">
    <w:pPr>
      <w:pStyle w:val="Kopfzeile"/>
      <w:jc w:val="right"/>
    </w:pPr>
    <w:r w:rsidRPr="00AD30B8">
      <w:rPr>
        <w:b/>
        <w:noProof/>
        <w:lang w:eastAsia="de-DE"/>
      </w:rPr>
      <w:drawing>
        <wp:inline distT="0" distB="0" distL="0" distR="0" wp14:anchorId="1183D6D8" wp14:editId="09D5CAA1">
          <wp:extent cx="1872000" cy="360000"/>
          <wp:effectExtent l="0" t="0" r="0" b="2540"/>
          <wp:docPr id="1" name="Grafik 1"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600D1"/>
    <w:multiLevelType w:val="hybridMultilevel"/>
    <w:tmpl w:val="74AA129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1B0413B2"/>
    <w:multiLevelType w:val="hybridMultilevel"/>
    <w:tmpl w:val="C706B93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2CBF4B91"/>
    <w:multiLevelType w:val="multilevel"/>
    <w:tmpl w:val="E490E88C"/>
    <w:lvl w:ilvl="0">
      <w:start w:val="1"/>
      <w:numFmt w:val="decimal"/>
      <w:lvlText w:val="%1."/>
      <w:lvlJc w:val="left"/>
      <w:pPr>
        <w:tabs>
          <w:tab w:val="num" w:pos="360"/>
        </w:tabs>
        <w:ind w:left="360" w:hanging="360"/>
      </w:pPr>
      <w:rPr>
        <w:b/>
      </w:rPr>
    </w:lvl>
    <w:lvl w:ilvl="1">
      <w:start w:val="1"/>
      <w:numFmt w:val="upperRoman"/>
      <w:lvlText w:val="%2."/>
      <w:lvlJc w:val="righ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nsid w:val="2D1A7BA4"/>
    <w:multiLevelType w:val="hybridMultilevel"/>
    <w:tmpl w:val="01EACD84"/>
    <w:lvl w:ilvl="0" w:tplc="4A8C43E4">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318871B7"/>
    <w:multiLevelType w:val="multilevel"/>
    <w:tmpl w:val="093EDEDE"/>
    <w:lvl w:ilvl="0">
      <w:start w:val="1"/>
      <w:numFmt w:val="decimal"/>
      <w:lvlText w:val="%1."/>
      <w:lvlJc w:val="left"/>
      <w:pPr>
        <w:tabs>
          <w:tab w:val="num" w:pos="360"/>
        </w:tabs>
        <w:ind w:left="360" w:hanging="360"/>
      </w:pPr>
      <w:rPr>
        <w:b w:val="0"/>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nsid w:val="52682208"/>
    <w:multiLevelType w:val="hybridMultilevel"/>
    <w:tmpl w:val="524C9D48"/>
    <w:lvl w:ilvl="0" w:tplc="662E771E">
      <w:start w:val="1"/>
      <w:numFmt w:val="decimal"/>
      <w:lvlText w:val="%1."/>
      <w:lvlJc w:val="left"/>
      <w:pPr>
        <w:ind w:left="1080" w:hanging="360"/>
      </w:p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start w:val="1"/>
      <w:numFmt w:val="lowerLetter"/>
      <w:lvlText w:val="%5."/>
      <w:lvlJc w:val="left"/>
      <w:pPr>
        <w:ind w:left="3960" w:hanging="360"/>
      </w:pPr>
    </w:lvl>
    <w:lvl w:ilvl="5" w:tplc="0407001B">
      <w:start w:val="1"/>
      <w:numFmt w:val="lowerRoman"/>
      <w:lvlText w:val="%6."/>
      <w:lvlJc w:val="right"/>
      <w:pPr>
        <w:ind w:left="4680" w:hanging="180"/>
      </w:pPr>
    </w:lvl>
    <w:lvl w:ilvl="6" w:tplc="0407000F">
      <w:start w:val="1"/>
      <w:numFmt w:val="decimal"/>
      <w:lvlText w:val="%7."/>
      <w:lvlJc w:val="left"/>
      <w:pPr>
        <w:ind w:left="5400" w:hanging="360"/>
      </w:pPr>
    </w:lvl>
    <w:lvl w:ilvl="7" w:tplc="04070019">
      <w:start w:val="1"/>
      <w:numFmt w:val="lowerLetter"/>
      <w:lvlText w:val="%8."/>
      <w:lvlJc w:val="left"/>
      <w:pPr>
        <w:ind w:left="6120" w:hanging="360"/>
      </w:pPr>
    </w:lvl>
    <w:lvl w:ilvl="8" w:tplc="0407001B">
      <w:start w:val="1"/>
      <w:numFmt w:val="lowerRoman"/>
      <w:lvlText w:val="%9."/>
      <w:lvlJc w:val="right"/>
      <w:pPr>
        <w:ind w:left="6840" w:hanging="180"/>
      </w:pPr>
    </w:lvl>
  </w:abstractNum>
  <w:num w:numId="1">
    <w:abstractNumId w:val="0"/>
  </w:num>
  <w:num w:numId="2">
    <w:abstractNumId w:val="4"/>
  </w:num>
  <w:num w:numId="3">
    <w:abstractNumId w:val="2"/>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amer, Anne">
    <w15:presenceInfo w15:providerId="AD" w15:userId="S::anne.thamer@bg-kliniken.de::f667294e-5162-4b2c-a2c9-fd35ed320c7a"/>
  </w15:person>
  <w15:person w15:author="Witt, Silke">
    <w15:presenceInfo w15:providerId="AD" w15:userId="S-1-5-21-1538527730-866877410-412176640-3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A5C"/>
    <w:rsid w:val="00076648"/>
    <w:rsid w:val="000927BE"/>
    <w:rsid w:val="000A4DAD"/>
    <w:rsid w:val="000F24DB"/>
    <w:rsid w:val="001165FF"/>
    <w:rsid w:val="00117D53"/>
    <w:rsid w:val="00133542"/>
    <w:rsid w:val="001653A7"/>
    <w:rsid w:val="00187B1A"/>
    <w:rsid w:val="0024046B"/>
    <w:rsid w:val="00247D35"/>
    <w:rsid w:val="002533A6"/>
    <w:rsid w:val="00275EDA"/>
    <w:rsid w:val="002C7CF3"/>
    <w:rsid w:val="003106AF"/>
    <w:rsid w:val="00317127"/>
    <w:rsid w:val="003516D6"/>
    <w:rsid w:val="0036174A"/>
    <w:rsid w:val="00364D24"/>
    <w:rsid w:val="00382E4C"/>
    <w:rsid w:val="003E7343"/>
    <w:rsid w:val="00486314"/>
    <w:rsid w:val="00486A75"/>
    <w:rsid w:val="00491C1D"/>
    <w:rsid w:val="0049388C"/>
    <w:rsid w:val="004B0F8E"/>
    <w:rsid w:val="004E1147"/>
    <w:rsid w:val="00560E7B"/>
    <w:rsid w:val="00561FC8"/>
    <w:rsid w:val="005A146E"/>
    <w:rsid w:val="005B1101"/>
    <w:rsid w:val="005B1D1A"/>
    <w:rsid w:val="005B50AB"/>
    <w:rsid w:val="005C0CB7"/>
    <w:rsid w:val="006251A2"/>
    <w:rsid w:val="00646719"/>
    <w:rsid w:val="00674F2D"/>
    <w:rsid w:val="006D5280"/>
    <w:rsid w:val="006E6A95"/>
    <w:rsid w:val="006F1309"/>
    <w:rsid w:val="00713B72"/>
    <w:rsid w:val="00783E35"/>
    <w:rsid w:val="007E1B04"/>
    <w:rsid w:val="007F38B1"/>
    <w:rsid w:val="00843A70"/>
    <w:rsid w:val="0089007C"/>
    <w:rsid w:val="008C3166"/>
    <w:rsid w:val="008D70F0"/>
    <w:rsid w:val="008E41F7"/>
    <w:rsid w:val="008F0C1D"/>
    <w:rsid w:val="009053F2"/>
    <w:rsid w:val="00AF321D"/>
    <w:rsid w:val="00AF6ED9"/>
    <w:rsid w:val="00BD7054"/>
    <w:rsid w:val="00C10FEA"/>
    <w:rsid w:val="00C620B1"/>
    <w:rsid w:val="00C66A48"/>
    <w:rsid w:val="00CC3178"/>
    <w:rsid w:val="00D31874"/>
    <w:rsid w:val="00D51C36"/>
    <w:rsid w:val="00D76AF1"/>
    <w:rsid w:val="00E13E1D"/>
    <w:rsid w:val="00E5076F"/>
    <w:rsid w:val="00E5710C"/>
    <w:rsid w:val="00E66E8B"/>
    <w:rsid w:val="00E80C81"/>
    <w:rsid w:val="00EB4338"/>
    <w:rsid w:val="00EE2320"/>
    <w:rsid w:val="00F013CF"/>
    <w:rsid w:val="00F25A5C"/>
    <w:rsid w:val="00F77C22"/>
    <w:rsid w:val="00FA53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CE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F1309"/>
    <w:pPr>
      <w:ind w:left="720"/>
      <w:contextualSpacing/>
    </w:pPr>
  </w:style>
  <w:style w:type="paragraph" w:styleId="Kopfzeile">
    <w:name w:val="header"/>
    <w:basedOn w:val="Standard"/>
    <w:link w:val="KopfzeileZchn"/>
    <w:uiPriority w:val="99"/>
    <w:unhideWhenUsed/>
    <w:rsid w:val="00F013C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013CF"/>
  </w:style>
  <w:style w:type="paragraph" w:styleId="Fuzeile">
    <w:name w:val="footer"/>
    <w:basedOn w:val="Standard"/>
    <w:link w:val="FuzeileZchn"/>
    <w:uiPriority w:val="99"/>
    <w:unhideWhenUsed/>
    <w:rsid w:val="00F013C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013CF"/>
  </w:style>
  <w:style w:type="paragraph" w:styleId="Sprechblasentext">
    <w:name w:val="Balloon Text"/>
    <w:basedOn w:val="Standard"/>
    <w:link w:val="SprechblasentextZchn"/>
    <w:uiPriority w:val="99"/>
    <w:semiHidden/>
    <w:unhideWhenUsed/>
    <w:rsid w:val="00F013C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013CF"/>
    <w:rPr>
      <w:rFonts w:ascii="Segoe UI" w:hAnsi="Segoe UI" w:cs="Segoe UI"/>
      <w:sz w:val="18"/>
      <w:szCs w:val="18"/>
    </w:rPr>
  </w:style>
  <w:style w:type="character" w:styleId="Hyperlink">
    <w:name w:val="Hyperlink"/>
    <w:basedOn w:val="Absatz-Standardschriftart"/>
    <w:uiPriority w:val="99"/>
    <w:unhideWhenUsed/>
    <w:rsid w:val="00EE2320"/>
    <w:rPr>
      <w:color w:val="0563C1" w:themeColor="hyperlink"/>
      <w:u w:val="single"/>
    </w:rPr>
  </w:style>
  <w:style w:type="character" w:styleId="Kommentarzeichen">
    <w:name w:val="annotation reference"/>
    <w:basedOn w:val="Absatz-Standardschriftart"/>
    <w:uiPriority w:val="99"/>
    <w:semiHidden/>
    <w:unhideWhenUsed/>
    <w:rsid w:val="00F25A5C"/>
    <w:rPr>
      <w:sz w:val="16"/>
      <w:szCs w:val="16"/>
    </w:rPr>
  </w:style>
  <w:style w:type="paragraph" w:styleId="Kommentartext">
    <w:name w:val="annotation text"/>
    <w:basedOn w:val="Standard"/>
    <w:link w:val="KommentartextZchn"/>
    <w:uiPriority w:val="99"/>
    <w:semiHidden/>
    <w:unhideWhenUsed/>
    <w:rsid w:val="00F25A5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25A5C"/>
    <w:rPr>
      <w:sz w:val="20"/>
      <w:szCs w:val="20"/>
    </w:rPr>
  </w:style>
  <w:style w:type="paragraph" w:styleId="Kommentarthema">
    <w:name w:val="annotation subject"/>
    <w:basedOn w:val="Kommentartext"/>
    <w:next w:val="Kommentartext"/>
    <w:link w:val="KommentarthemaZchn"/>
    <w:uiPriority w:val="99"/>
    <w:semiHidden/>
    <w:unhideWhenUsed/>
    <w:rsid w:val="00F25A5C"/>
    <w:rPr>
      <w:b/>
      <w:bCs/>
    </w:rPr>
  </w:style>
  <w:style w:type="character" w:customStyle="1" w:styleId="KommentarthemaZchn">
    <w:name w:val="Kommentarthema Zchn"/>
    <w:basedOn w:val="KommentartextZchn"/>
    <w:link w:val="Kommentarthema"/>
    <w:uiPriority w:val="99"/>
    <w:semiHidden/>
    <w:rsid w:val="00F25A5C"/>
    <w:rPr>
      <w:b/>
      <w:bCs/>
      <w:sz w:val="20"/>
      <w:szCs w:val="20"/>
    </w:rPr>
  </w:style>
  <w:style w:type="character" w:customStyle="1" w:styleId="UnresolvedMention">
    <w:name w:val="Unresolved Mention"/>
    <w:basedOn w:val="Absatz-Standardschriftart"/>
    <w:uiPriority w:val="99"/>
    <w:semiHidden/>
    <w:unhideWhenUsed/>
    <w:rsid w:val="0036174A"/>
    <w:rPr>
      <w:color w:val="605E5C"/>
      <w:shd w:val="clear" w:color="auto" w:fill="E1DFDD"/>
    </w:rPr>
  </w:style>
  <w:style w:type="character" w:styleId="BesuchterHyperlink">
    <w:name w:val="FollowedHyperlink"/>
    <w:basedOn w:val="Absatz-Standardschriftart"/>
    <w:uiPriority w:val="99"/>
    <w:semiHidden/>
    <w:unhideWhenUsed/>
    <w:rsid w:val="0089007C"/>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F1309"/>
    <w:pPr>
      <w:ind w:left="720"/>
      <w:contextualSpacing/>
    </w:pPr>
  </w:style>
  <w:style w:type="paragraph" w:styleId="Kopfzeile">
    <w:name w:val="header"/>
    <w:basedOn w:val="Standard"/>
    <w:link w:val="KopfzeileZchn"/>
    <w:uiPriority w:val="99"/>
    <w:unhideWhenUsed/>
    <w:rsid w:val="00F013C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013CF"/>
  </w:style>
  <w:style w:type="paragraph" w:styleId="Fuzeile">
    <w:name w:val="footer"/>
    <w:basedOn w:val="Standard"/>
    <w:link w:val="FuzeileZchn"/>
    <w:uiPriority w:val="99"/>
    <w:unhideWhenUsed/>
    <w:rsid w:val="00F013C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013CF"/>
  </w:style>
  <w:style w:type="paragraph" w:styleId="Sprechblasentext">
    <w:name w:val="Balloon Text"/>
    <w:basedOn w:val="Standard"/>
    <w:link w:val="SprechblasentextZchn"/>
    <w:uiPriority w:val="99"/>
    <w:semiHidden/>
    <w:unhideWhenUsed/>
    <w:rsid w:val="00F013C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013CF"/>
    <w:rPr>
      <w:rFonts w:ascii="Segoe UI" w:hAnsi="Segoe UI" w:cs="Segoe UI"/>
      <w:sz w:val="18"/>
      <w:szCs w:val="18"/>
    </w:rPr>
  </w:style>
  <w:style w:type="character" w:styleId="Hyperlink">
    <w:name w:val="Hyperlink"/>
    <w:basedOn w:val="Absatz-Standardschriftart"/>
    <w:uiPriority w:val="99"/>
    <w:unhideWhenUsed/>
    <w:rsid w:val="00EE2320"/>
    <w:rPr>
      <w:color w:val="0563C1" w:themeColor="hyperlink"/>
      <w:u w:val="single"/>
    </w:rPr>
  </w:style>
  <w:style w:type="character" w:styleId="Kommentarzeichen">
    <w:name w:val="annotation reference"/>
    <w:basedOn w:val="Absatz-Standardschriftart"/>
    <w:uiPriority w:val="99"/>
    <w:semiHidden/>
    <w:unhideWhenUsed/>
    <w:rsid w:val="00F25A5C"/>
    <w:rPr>
      <w:sz w:val="16"/>
      <w:szCs w:val="16"/>
    </w:rPr>
  </w:style>
  <w:style w:type="paragraph" w:styleId="Kommentartext">
    <w:name w:val="annotation text"/>
    <w:basedOn w:val="Standard"/>
    <w:link w:val="KommentartextZchn"/>
    <w:uiPriority w:val="99"/>
    <w:semiHidden/>
    <w:unhideWhenUsed/>
    <w:rsid w:val="00F25A5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25A5C"/>
    <w:rPr>
      <w:sz w:val="20"/>
      <w:szCs w:val="20"/>
    </w:rPr>
  </w:style>
  <w:style w:type="paragraph" w:styleId="Kommentarthema">
    <w:name w:val="annotation subject"/>
    <w:basedOn w:val="Kommentartext"/>
    <w:next w:val="Kommentartext"/>
    <w:link w:val="KommentarthemaZchn"/>
    <w:uiPriority w:val="99"/>
    <w:semiHidden/>
    <w:unhideWhenUsed/>
    <w:rsid w:val="00F25A5C"/>
    <w:rPr>
      <w:b/>
      <w:bCs/>
    </w:rPr>
  </w:style>
  <w:style w:type="character" w:customStyle="1" w:styleId="KommentarthemaZchn">
    <w:name w:val="Kommentarthema Zchn"/>
    <w:basedOn w:val="KommentartextZchn"/>
    <w:link w:val="Kommentarthema"/>
    <w:uiPriority w:val="99"/>
    <w:semiHidden/>
    <w:rsid w:val="00F25A5C"/>
    <w:rPr>
      <w:b/>
      <w:bCs/>
      <w:sz w:val="20"/>
      <w:szCs w:val="20"/>
    </w:rPr>
  </w:style>
  <w:style w:type="character" w:customStyle="1" w:styleId="UnresolvedMention">
    <w:name w:val="Unresolved Mention"/>
    <w:basedOn w:val="Absatz-Standardschriftart"/>
    <w:uiPriority w:val="99"/>
    <w:semiHidden/>
    <w:unhideWhenUsed/>
    <w:rsid w:val="0036174A"/>
    <w:rPr>
      <w:color w:val="605E5C"/>
      <w:shd w:val="clear" w:color="auto" w:fill="E1DFDD"/>
    </w:rPr>
  </w:style>
  <w:style w:type="character" w:styleId="BesuchterHyperlink">
    <w:name w:val="FollowedHyperlink"/>
    <w:basedOn w:val="Absatz-Standardschriftart"/>
    <w:uiPriority w:val="99"/>
    <w:semiHidden/>
    <w:unhideWhenUsed/>
    <w:rsid w:val="0089007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095026">
      <w:bodyDiv w:val="1"/>
      <w:marLeft w:val="0"/>
      <w:marRight w:val="0"/>
      <w:marTop w:val="0"/>
      <w:marBottom w:val="0"/>
      <w:divBdr>
        <w:top w:val="none" w:sz="0" w:space="0" w:color="auto"/>
        <w:left w:val="none" w:sz="0" w:space="0" w:color="auto"/>
        <w:bottom w:val="none" w:sz="0" w:space="0" w:color="auto"/>
        <w:right w:val="none" w:sz="0" w:space="0" w:color="auto"/>
      </w:divBdr>
    </w:div>
    <w:div w:id="354768618">
      <w:bodyDiv w:val="1"/>
      <w:marLeft w:val="0"/>
      <w:marRight w:val="0"/>
      <w:marTop w:val="0"/>
      <w:marBottom w:val="0"/>
      <w:divBdr>
        <w:top w:val="none" w:sz="0" w:space="0" w:color="auto"/>
        <w:left w:val="none" w:sz="0" w:space="0" w:color="auto"/>
        <w:bottom w:val="none" w:sz="0" w:space="0" w:color="auto"/>
        <w:right w:val="none" w:sz="0" w:space="0" w:color="auto"/>
      </w:divBdr>
    </w:div>
    <w:div w:id="700281099">
      <w:bodyDiv w:val="1"/>
      <w:marLeft w:val="0"/>
      <w:marRight w:val="0"/>
      <w:marTop w:val="0"/>
      <w:marBottom w:val="0"/>
      <w:divBdr>
        <w:top w:val="none" w:sz="0" w:space="0" w:color="auto"/>
        <w:left w:val="none" w:sz="0" w:space="0" w:color="auto"/>
        <w:bottom w:val="none" w:sz="0" w:space="0" w:color="auto"/>
        <w:right w:val="none" w:sz="0" w:space="0" w:color="auto"/>
      </w:divBdr>
    </w:div>
    <w:div w:id="762068802">
      <w:bodyDiv w:val="1"/>
      <w:marLeft w:val="0"/>
      <w:marRight w:val="0"/>
      <w:marTop w:val="0"/>
      <w:marBottom w:val="0"/>
      <w:divBdr>
        <w:top w:val="none" w:sz="0" w:space="0" w:color="auto"/>
        <w:left w:val="none" w:sz="0" w:space="0" w:color="auto"/>
        <w:bottom w:val="none" w:sz="0" w:space="0" w:color="auto"/>
        <w:right w:val="none" w:sz="0" w:space="0" w:color="auto"/>
      </w:divBdr>
    </w:div>
    <w:div w:id="825322574">
      <w:bodyDiv w:val="1"/>
      <w:marLeft w:val="0"/>
      <w:marRight w:val="0"/>
      <w:marTop w:val="0"/>
      <w:marBottom w:val="0"/>
      <w:divBdr>
        <w:top w:val="none" w:sz="0" w:space="0" w:color="auto"/>
        <w:left w:val="none" w:sz="0" w:space="0" w:color="auto"/>
        <w:bottom w:val="none" w:sz="0" w:space="0" w:color="auto"/>
        <w:right w:val="none" w:sz="0" w:space="0" w:color="auto"/>
      </w:divBdr>
    </w:div>
    <w:div w:id="1775788068">
      <w:bodyDiv w:val="1"/>
      <w:marLeft w:val="0"/>
      <w:marRight w:val="0"/>
      <w:marTop w:val="0"/>
      <w:marBottom w:val="0"/>
      <w:divBdr>
        <w:top w:val="none" w:sz="0" w:space="0" w:color="auto"/>
        <w:left w:val="none" w:sz="0" w:space="0" w:color="auto"/>
        <w:bottom w:val="none" w:sz="0" w:space="0" w:color="auto"/>
        <w:right w:val="none" w:sz="0" w:space="0" w:color="auto"/>
      </w:divBdr>
    </w:div>
    <w:div w:id="2135514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g-kliniken.de/ueber-uns/das-unternehmen/organisation/stabsstelle-datenschutz/" TargetMode="Externa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BC6A422E.dotm</Template>
  <TotalTime>0</TotalTime>
  <Pages>2</Pages>
  <Words>571</Words>
  <Characters>3603</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BG Kliniken gGmbH</Company>
  <LinksUpToDate>false</LinksUpToDate>
  <CharactersWithSpaces>4166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Witt, Silke</dc:creator>
  <cp:keywords/>
  <dc:description/>
  <cp:lastModifiedBy>Sperfeldt, Tobias</cp:lastModifiedBy>
  <cp:revision>3</cp:revision>
  <dcterms:created xsi:type="dcterms:W3CDTF">2022-04-12T14:59:00Z</dcterms:created>
  <dcterms:modified xsi:type="dcterms:W3CDTF">2022-04-14T10:52:00Z</dcterms:modified>
</cp:coreProperties>
</file>